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4C" w:rsidRDefault="007C2C4C" w:rsidP="003704A6">
      <w:pPr>
        <w:spacing w:after="0"/>
        <w:jc w:val="center"/>
        <w:rPr>
          <w:rFonts w:ascii="Arial Narrow" w:hAnsi="Arial Narrow"/>
          <w:b/>
          <w:color w:val="134E84"/>
          <w:sz w:val="44"/>
          <w:szCs w:val="44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138pt;height:90.85pt;z-index:251658240">
            <v:imagedata r:id="rId7" o:title=""/>
            <w10:wrap type="square"/>
          </v:shape>
        </w:pict>
      </w:r>
      <w:r w:rsidRPr="006D7B11">
        <w:rPr>
          <w:rFonts w:ascii="Arial Narrow" w:hAnsi="Arial Narrow"/>
          <w:b/>
          <w:color w:val="134E84"/>
          <w:sz w:val="44"/>
          <w:szCs w:val="44"/>
        </w:rPr>
        <w:t>ПРЕСРЕЛІЗ</w:t>
      </w:r>
    </w:p>
    <w:p w:rsidR="007C2C4C" w:rsidRPr="002161CC" w:rsidRDefault="007C2C4C" w:rsidP="003704A6">
      <w:pPr>
        <w:spacing w:after="0"/>
        <w:jc w:val="center"/>
        <w:rPr>
          <w:rFonts w:ascii="Arial Narrow" w:hAnsi="Arial Narrow"/>
          <w:b/>
          <w:color w:val="134E84"/>
          <w:sz w:val="32"/>
          <w:szCs w:val="32"/>
        </w:rPr>
      </w:pPr>
      <w:r>
        <w:rPr>
          <w:rFonts w:ascii="Arial Narrow" w:hAnsi="Arial Narrow"/>
          <w:b/>
          <w:bCs/>
          <w:color w:val="134E84"/>
          <w:sz w:val="32"/>
          <w:szCs w:val="32"/>
        </w:rPr>
        <w:t xml:space="preserve">Індексація пенсії </w:t>
      </w:r>
      <w:r>
        <w:rPr>
          <w:rFonts w:ascii="Arial Narrow" w:hAnsi="Arial Narrow"/>
          <w:b/>
          <w:bCs/>
          <w:color w:val="134E84"/>
          <w:sz w:val="32"/>
          <w:szCs w:val="32"/>
        </w:rPr>
        <w:br/>
        <w:t xml:space="preserve">з першого березня 2025 року </w:t>
      </w:r>
      <w:r w:rsidRPr="002161CC">
        <w:rPr>
          <w:rFonts w:ascii="Arial Narrow" w:hAnsi="Arial Narrow"/>
          <w:b/>
          <w:bCs/>
          <w:color w:val="134E84"/>
          <w:sz w:val="32"/>
          <w:szCs w:val="32"/>
        </w:rPr>
        <w:t xml:space="preserve"> </w:t>
      </w:r>
    </w:p>
    <w:p w:rsidR="007C2C4C" w:rsidRDefault="007C2C4C" w:rsidP="003704A6">
      <w:pPr>
        <w:spacing w:after="0"/>
        <w:rPr>
          <w:rFonts w:ascii="Arial Narrow" w:hAnsi="Arial Narrow"/>
          <w:b/>
          <w:sz w:val="36"/>
          <w:szCs w:val="36"/>
        </w:rPr>
      </w:pPr>
      <w:r>
        <w:rPr>
          <w:noProof/>
          <w:lang w:eastAsia="uk-UA"/>
        </w:rPr>
        <w:pict>
          <v:shape id="_x0000_s1027" type="#_x0000_t75" style="position:absolute;margin-left:-147pt;margin-top:18.75pt;width:495pt;height:9.15pt;z-index:251659264">
            <v:imagedata r:id="rId8" o:title=""/>
          </v:shape>
        </w:pict>
      </w:r>
    </w:p>
    <w:p w:rsidR="007C2C4C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C4C" w:rsidRPr="00E0161F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>Відповідно до Закону України «Про загальнообов’язкове державне пенсійне страхування» визначено, що для забезпечен</w:t>
      </w:r>
      <w:r>
        <w:rPr>
          <w:rFonts w:ascii="Times New Roman" w:hAnsi="Times New Roman"/>
          <w:sz w:val="28"/>
          <w:szCs w:val="28"/>
        </w:rPr>
        <w:t>ня індексації пенсії щороку з 1 </w:t>
      </w:r>
      <w:r w:rsidRPr="00E0161F">
        <w:rPr>
          <w:rFonts w:ascii="Times New Roman" w:hAnsi="Times New Roman"/>
          <w:sz w:val="28"/>
          <w:szCs w:val="28"/>
        </w:rPr>
        <w:t>березня проводиться перерахунок раніше призначених пенсій шляхом збільшення показника середньої заробітної плати (доходу) в Україні, з якої сплачено страхові внески, та який враховується для обчислення пенсії. Розмір та порядок такого збільшення визначаються за рішенням Кабінету Міністрів України.</w:t>
      </w:r>
    </w:p>
    <w:p w:rsidR="007C2C4C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C4C" w:rsidRPr="00E0161F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>25 лютого Уряд ухвалив рішення про проведення індексації пенсій у 2025 році з 1 березня на 11,5%.</w:t>
      </w:r>
    </w:p>
    <w:p w:rsidR="007C2C4C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C4C" w:rsidRPr="00E0161F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>Постановою передбачено індексацію:</w:t>
      </w:r>
    </w:p>
    <w:p w:rsidR="007C2C4C" w:rsidRDefault="007C2C4C" w:rsidP="0037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C4C" w:rsidRPr="00E0161F" w:rsidRDefault="007C2C4C" w:rsidP="0037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 xml:space="preserve">– пенсій, призначених відповідно до законів України «Про загальнообов’язкове державне пенсійне страхування», «Про пенсійне забезпечення осіб, звільнених з військової служби, та деяких інших осіб», «Про державну службу», «Про службу в органах місцевого самоврядування», «Про статус народного депутата України», «Про наукову і науково-технічну діяльність»; </w:t>
      </w:r>
    </w:p>
    <w:p w:rsidR="007C2C4C" w:rsidRDefault="007C2C4C" w:rsidP="0037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C4C" w:rsidRPr="00E0161F" w:rsidRDefault="007C2C4C" w:rsidP="0037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61F">
        <w:rPr>
          <w:rFonts w:ascii="Times New Roman" w:hAnsi="Times New Roman"/>
          <w:sz w:val="28"/>
          <w:szCs w:val="28"/>
        </w:rPr>
        <w:t>мінімальних розмірів пен</w:t>
      </w:r>
      <w:r>
        <w:rPr>
          <w:rFonts w:ascii="Times New Roman" w:hAnsi="Times New Roman"/>
          <w:sz w:val="28"/>
          <w:szCs w:val="28"/>
        </w:rPr>
        <w:t xml:space="preserve">сій по інвалідності, визначених абзацами другим і третім </w:t>
      </w:r>
      <w:r w:rsidRPr="00E0161F">
        <w:rPr>
          <w:rFonts w:ascii="Times New Roman" w:hAnsi="Times New Roman"/>
          <w:sz w:val="28"/>
          <w:szCs w:val="28"/>
        </w:rPr>
        <w:t>частини першої статті 22 Закону України «Про пенсійне забезпечення осіб, звільнених з військової служби, та деяких інших осіб» та частиною третьою статі 54 Закону України «Про статус і соціальний захист громадян, які постраждали внаслідок Чорнобильської катастрофи»;</w:t>
      </w:r>
    </w:p>
    <w:p w:rsidR="007C2C4C" w:rsidRDefault="007C2C4C" w:rsidP="0037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C4C" w:rsidRPr="00E0161F" w:rsidRDefault="007C2C4C" w:rsidP="0037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61F">
        <w:rPr>
          <w:rFonts w:ascii="Times New Roman" w:hAnsi="Times New Roman"/>
          <w:sz w:val="28"/>
          <w:szCs w:val="28"/>
        </w:rPr>
        <w:t>надбавки за особливі заслуги борцям за незалежність України у XX столітті, визначену абзацом другим частини першої статті 5 Закону України «Про пенсії за особливі заслуги перед Україною».</w:t>
      </w:r>
    </w:p>
    <w:p w:rsidR="007C2C4C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C4C" w:rsidRPr="00E0161F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>Крім того, передбачено індексацію щомісячних страхових виплат потерпілим від нещасного випадку на виробництві та професійного захворювання, які спричинили втрату працездатності, та особам, які мають право на страхові виплати в разі смерті потерпілого.</w:t>
      </w:r>
    </w:p>
    <w:p w:rsidR="007C2C4C" w:rsidRPr="00E0161F" w:rsidRDefault="007C2C4C" w:rsidP="003704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>Водночас постанова передбачає, що мінімальний розмір підвищення пенсій у зв’язку з індексацією не може бути менше ніж 100 грн, максимальний – не може перевищувати 1 500 грн.</w:t>
      </w:r>
    </w:p>
    <w:p w:rsidR="007C2C4C" w:rsidRDefault="007C2C4C" w:rsidP="002012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61F">
        <w:rPr>
          <w:rFonts w:ascii="Times New Roman" w:hAnsi="Times New Roman"/>
          <w:sz w:val="28"/>
          <w:szCs w:val="28"/>
        </w:rPr>
        <w:t>Крім того, збільшено розмір мінімальної пенсії непрацюючим пенсіоне</w:t>
      </w:r>
      <w:r w:rsidRPr="00F71FC3">
        <w:rPr>
          <w:rFonts w:ascii="Times New Roman" w:hAnsi="Times New Roman"/>
          <w:sz w:val="28"/>
          <w:szCs w:val="28"/>
        </w:rPr>
        <w:t>рам віком</w:t>
      </w:r>
      <w:r>
        <w:rPr>
          <w:rFonts w:ascii="Times New Roman" w:hAnsi="Times New Roman"/>
          <w:sz w:val="28"/>
          <w:szCs w:val="28"/>
        </w:rPr>
        <w:t xml:space="preserve"> 65 років</w:t>
      </w:r>
      <w:r w:rsidRPr="00F71FC3">
        <w:rPr>
          <w:rFonts w:ascii="Times New Roman" w:hAnsi="Times New Roman"/>
          <w:sz w:val="28"/>
          <w:szCs w:val="28"/>
        </w:rPr>
        <w:t>+, які мають повний страховий стаж, та розміри мінімальних пенсійних виплат особам з інвалідністю внаслідок війни, учасникам бойових дій та різним віковим категоріям у залежності від набутого ними страхового стажу.</w:t>
      </w:r>
    </w:p>
    <w:p w:rsidR="007C2C4C" w:rsidRDefault="007C2C4C" w:rsidP="002012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C4C" w:rsidRPr="002D1097" w:rsidRDefault="007C2C4C" w:rsidP="00B11679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D1097">
        <w:rPr>
          <w:rFonts w:ascii="Times New Roman" w:hAnsi="Times New Roman"/>
          <w:sz w:val="28"/>
          <w:szCs w:val="28"/>
          <w:lang w:eastAsia="uk-UA"/>
        </w:rPr>
        <w:t>Завдяки індексації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D1097">
        <w:rPr>
          <w:rFonts w:ascii="Times New Roman" w:hAnsi="Times New Roman"/>
          <w:sz w:val="28"/>
          <w:szCs w:val="28"/>
          <w:lang w:eastAsia="uk-UA"/>
        </w:rPr>
        <w:t>понад 3</w:t>
      </w:r>
      <w:r>
        <w:rPr>
          <w:rFonts w:ascii="Times New Roman" w:hAnsi="Times New Roman"/>
          <w:sz w:val="28"/>
          <w:szCs w:val="28"/>
          <w:lang w:eastAsia="uk-UA"/>
        </w:rPr>
        <w:t>77</w:t>
      </w:r>
      <w:r w:rsidRPr="002D1097">
        <w:rPr>
          <w:rFonts w:ascii="Times New Roman" w:hAnsi="Times New Roman"/>
          <w:sz w:val="28"/>
          <w:szCs w:val="28"/>
          <w:lang w:eastAsia="uk-UA"/>
        </w:rPr>
        <w:t xml:space="preserve"> тис</w:t>
      </w:r>
      <w:r>
        <w:rPr>
          <w:rFonts w:ascii="Times New Roman" w:hAnsi="Times New Roman"/>
          <w:sz w:val="28"/>
          <w:szCs w:val="28"/>
          <w:lang w:eastAsia="uk-UA"/>
        </w:rPr>
        <w:t>яч жителів Черкащини</w:t>
      </w:r>
      <w:r w:rsidRPr="002D109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(96 %) </w:t>
      </w:r>
      <w:r w:rsidRPr="002D1097">
        <w:rPr>
          <w:rFonts w:ascii="Times New Roman" w:hAnsi="Times New Roman"/>
          <w:sz w:val="28"/>
          <w:szCs w:val="28"/>
          <w:lang w:eastAsia="uk-UA"/>
        </w:rPr>
        <w:t>отримають підвищені пенсії. </w:t>
      </w:r>
    </w:p>
    <w:p w:rsidR="007C2C4C" w:rsidRDefault="007C2C4C" w:rsidP="00B11679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Середній рівень зростання пенсії</w:t>
      </w:r>
      <w:r w:rsidRPr="002D1097">
        <w:rPr>
          <w:rFonts w:ascii="Times New Roman" w:hAnsi="Times New Roman"/>
          <w:sz w:val="28"/>
          <w:szCs w:val="28"/>
          <w:lang w:eastAsia="uk-UA"/>
        </w:rPr>
        <w:t xml:space="preserve"> після індексації – 446,76 грн. </w:t>
      </w:r>
    </w:p>
    <w:p w:rsidR="007C2C4C" w:rsidRDefault="007C2C4C" w:rsidP="00B11679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Пенсію вже перераховано: </w:t>
      </w:r>
    </w:p>
    <w:p w:rsidR="007C2C4C" w:rsidRPr="006614A7" w:rsidRDefault="007C2C4C" w:rsidP="0066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614A7">
        <w:rPr>
          <w:rFonts w:ascii="Times New Roman" w:hAnsi="Times New Roman"/>
          <w:sz w:val="28"/>
          <w:szCs w:val="28"/>
        </w:rPr>
        <w:t>354 тис</w:t>
      </w:r>
      <w:r>
        <w:rPr>
          <w:rFonts w:ascii="Times New Roman" w:hAnsi="Times New Roman"/>
          <w:sz w:val="28"/>
          <w:szCs w:val="28"/>
        </w:rPr>
        <w:t xml:space="preserve">ячам </w:t>
      </w:r>
      <w:r w:rsidRPr="006614A7">
        <w:rPr>
          <w:rFonts w:ascii="Times New Roman" w:hAnsi="Times New Roman"/>
          <w:sz w:val="28"/>
          <w:szCs w:val="28"/>
        </w:rPr>
        <w:t>цивільних пенсіонерів, яким пенсію призначено на загальних підставах. Перерахунок такій категорії пенсіонерів проведено шляхом збільшення показника середньої заробітної плати, з якої сплачено страхові внески та який враховується для обчислення пенсії, на</w:t>
      </w:r>
      <w:r>
        <w:rPr>
          <w:rFonts w:ascii="Times New Roman" w:hAnsi="Times New Roman"/>
          <w:sz w:val="28"/>
          <w:szCs w:val="28"/>
        </w:rPr>
        <w:t xml:space="preserve"> коефіцієнт 1,115 (8913,83 грн); </w:t>
      </w:r>
    </w:p>
    <w:p w:rsidR="007C2C4C" w:rsidRPr="006614A7" w:rsidRDefault="007C2C4C" w:rsidP="0066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614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тисячам</w:t>
      </w:r>
      <w:r w:rsidRPr="006614A7">
        <w:rPr>
          <w:rFonts w:ascii="Times New Roman" w:hAnsi="Times New Roman"/>
          <w:sz w:val="28"/>
          <w:szCs w:val="28"/>
        </w:rPr>
        <w:t xml:space="preserve"> пенсіонерів силових відомств. Підвищенню на 11,5 % у військових пенсіонерів підлягає розмір пенсії без урахування надбавок та доплат; </w:t>
      </w:r>
    </w:p>
    <w:p w:rsidR="007C2C4C" w:rsidRPr="006614A7" w:rsidRDefault="007C2C4C" w:rsidP="00661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614A7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тисячам</w:t>
      </w:r>
      <w:r w:rsidRPr="006614A7">
        <w:rPr>
          <w:rFonts w:ascii="Times New Roman" w:hAnsi="Times New Roman"/>
          <w:sz w:val="28"/>
          <w:szCs w:val="28"/>
        </w:rPr>
        <w:t xml:space="preserve"> осіб, які отримують пенсію по інвалідності, що настала внаслідок каліцтва чи захворювання внаслідок Чорнобильської катастрофи.</w:t>
      </w:r>
    </w:p>
    <w:p w:rsidR="007C2C4C" w:rsidRDefault="007C2C4C" w:rsidP="002012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C4C" w:rsidRPr="00686E27" w:rsidRDefault="007C2C4C" w:rsidP="009E1F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6E27">
        <w:rPr>
          <w:rFonts w:ascii="Times New Roman" w:hAnsi="Times New Roman"/>
          <w:sz w:val="28"/>
          <w:szCs w:val="28"/>
          <w:lang w:eastAsia="uk-UA"/>
        </w:rPr>
        <w:t xml:space="preserve">Перерахунки проведено </w:t>
      </w:r>
      <w:r w:rsidRPr="00686E27">
        <w:rPr>
          <w:rFonts w:ascii="Times New Roman" w:hAnsi="Times New Roman"/>
          <w:bCs/>
          <w:sz w:val="28"/>
          <w:szCs w:val="28"/>
          <w:lang w:eastAsia="uk-UA"/>
        </w:rPr>
        <w:t xml:space="preserve">за матеріалами пенсійних справ, </w:t>
      </w:r>
      <w:r w:rsidRPr="00686E27">
        <w:rPr>
          <w:rFonts w:ascii="Times New Roman" w:hAnsi="Times New Roman"/>
          <w:sz w:val="28"/>
          <w:szCs w:val="28"/>
          <w:lang w:eastAsia="uk-UA"/>
        </w:rPr>
        <w:t xml:space="preserve">звертатися до сервісних центрів Пенсійного фонду не потрібно. </w:t>
      </w:r>
      <w:r>
        <w:rPr>
          <w:rFonts w:ascii="Times New Roman" w:hAnsi="Times New Roman"/>
          <w:sz w:val="28"/>
          <w:szCs w:val="28"/>
          <w:lang w:eastAsia="uk-UA"/>
        </w:rPr>
        <w:t>Пенсію в нових розмірах пенсіонери почали</w:t>
      </w:r>
      <w:r w:rsidRPr="00686E27">
        <w:rPr>
          <w:rFonts w:ascii="Times New Roman" w:hAnsi="Times New Roman"/>
          <w:sz w:val="28"/>
          <w:szCs w:val="28"/>
          <w:lang w:eastAsia="uk-UA"/>
        </w:rPr>
        <w:t xml:space="preserve"> отримувати з 4 березня на банківські рахунки або</w:t>
      </w:r>
      <w:r>
        <w:rPr>
          <w:rFonts w:ascii="Times New Roman" w:hAnsi="Times New Roman"/>
          <w:sz w:val="28"/>
          <w:szCs w:val="28"/>
          <w:lang w:eastAsia="uk-UA"/>
        </w:rPr>
        <w:t xml:space="preserve"> виплату</w:t>
      </w:r>
      <w:r w:rsidRPr="00686E27">
        <w:rPr>
          <w:rFonts w:ascii="Times New Roman" w:hAnsi="Times New Roman"/>
          <w:sz w:val="28"/>
          <w:szCs w:val="28"/>
          <w:lang w:eastAsia="uk-UA"/>
        </w:rPr>
        <w:t xml:space="preserve"> доставлять листо</w:t>
      </w:r>
      <w:r>
        <w:rPr>
          <w:rFonts w:ascii="Times New Roman" w:hAnsi="Times New Roman"/>
          <w:sz w:val="28"/>
          <w:szCs w:val="28"/>
          <w:lang w:eastAsia="uk-UA"/>
        </w:rPr>
        <w:t>ноші у визначені графіками дати</w:t>
      </w:r>
      <w:r w:rsidRPr="00686E27">
        <w:rPr>
          <w:rFonts w:ascii="Times New Roman" w:hAnsi="Times New Roman"/>
          <w:sz w:val="28"/>
          <w:szCs w:val="28"/>
          <w:lang w:eastAsia="uk-UA"/>
        </w:rPr>
        <w:t>.</w:t>
      </w:r>
    </w:p>
    <w:p w:rsidR="007C2C4C" w:rsidRPr="00686E27" w:rsidRDefault="007C2C4C" w:rsidP="002012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7C2C4C" w:rsidRPr="00686E27" w:rsidSect="0000459D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4C" w:rsidRDefault="007C2C4C">
      <w:r>
        <w:separator/>
      </w:r>
    </w:p>
  </w:endnote>
  <w:endnote w:type="continuationSeparator" w:id="0">
    <w:p w:rsidR="007C2C4C" w:rsidRDefault="007C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4C" w:rsidRDefault="007C2C4C" w:rsidP="00851A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C4C" w:rsidRDefault="007C2C4C" w:rsidP="002E0F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4C" w:rsidRDefault="007C2C4C" w:rsidP="00851A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C2C4C" w:rsidRDefault="007C2C4C" w:rsidP="002E0F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4C" w:rsidRDefault="007C2C4C">
      <w:r>
        <w:separator/>
      </w:r>
    </w:p>
  </w:footnote>
  <w:footnote w:type="continuationSeparator" w:id="0">
    <w:p w:rsidR="007C2C4C" w:rsidRDefault="007C2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4B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F89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5A7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2CC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BAA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20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646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524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285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C4E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8210F"/>
    <w:multiLevelType w:val="multilevel"/>
    <w:tmpl w:val="F71C8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05A4F"/>
    <w:multiLevelType w:val="multilevel"/>
    <w:tmpl w:val="C6D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9714D"/>
    <w:multiLevelType w:val="multilevel"/>
    <w:tmpl w:val="C4F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C15FF"/>
    <w:multiLevelType w:val="multilevel"/>
    <w:tmpl w:val="F40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B05EB"/>
    <w:multiLevelType w:val="multilevel"/>
    <w:tmpl w:val="754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817AD"/>
    <w:multiLevelType w:val="multilevel"/>
    <w:tmpl w:val="1328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67AD2"/>
    <w:multiLevelType w:val="multilevel"/>
    <w:tmpl w:val="4800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E01"/>
    <w:rsid w:val="00003CF0"/>
    <w:rsid w:val="0000459D"/>
    <w:rsid w:val="000557EE"/>
    <w:rsid w:val="000666BB"/>
    <w:rsid w:val="000677B5"/>
    <w:rsid w:val="00071BA9"/>
    <w:rsid w:val="000A1074"/>
    <w:rsid w:val="000C4D3D"/>
    <w:rsid w:val="00103B13"/>
    <w:rsid w:val="0016275E"/>
    <w:rsid w:val="00201270"/>
    <w:rsid w:val="002161CC"/>
    <w:rsid w:val="00292156"/>
    <w:rsid w:val="002D1097"/>
    <w:rsid w:val="002E0F75"/>
    <w:rsid w:val="00323BCA"/>
    <w:rsid w:val="00324539"/>
    <w:rsid w:val="0034197A"/>
    <w:rsid w:val="003704A6"/>
    <w:rsid w:val="00373989"/>
    <w:rsid w:val="003B0511"/>
    <w:rsid w:val="003C6499"/>
    <w:rsid w:val="003E30AD"/>
    <w:rsid w:val="00471DFB"/>
    <w:rsid w:val="00487F91"/>
    <w:rsid w:val="004C5C8C"/>
    <w:rsid w:val="004F6582"/>
    <w:rsid w:val="00563CF7"/>
    <w:rsid w:val="0058075E"/>
    <w:rsid w:val="0059389B"/>
    <w:rsid w:val="005C26B0"/>
    <w:rsid w:val="005E0D99"/>
    <w:rsid w:val="00623D5D"/>
    <w:rsid w:val="006614A7"/>
    <w:rsid w:val="00681488"/>
    <w:rsid w:val="006844B7"/>
    <w:rsid w:val="00686E27"/>
    <w:rsid w:val="00694DC8"/>
    <w:rsid w:val="006A2EE3"/>
    <w:rsid w:val="006A6CD9"/>
    <w:rsid w:val="006D7B11"/>
    <w:rsid w:val="006E18D1"/>
    <w:rsid w:val="006E4E01"/>
    <w:rsid w:val="007155D9"/>
    <w:rsid w:val="00723A92"/>
    <w:rsid w:val="00743E48"/>
    <w:rsid w:val="00743EB7"/>
    <w:rsid w:val="007908D2"/>
    <w:rsid w:val="007C2C4C"/>
    <w:rsid w:val="00851A03"/>
    <w:rsid w:val="00877877"/>
    <w:rsid w:val="009603A1"/>
    <w:rsid w:val="00962046"/>
    <w:rsid w:val="00995FD7"/>
    <w:rsid w:val="009C3BC0"/>
    <w:rsid w:val="009E1FA5"/>
    <w:rsid w:val="009F36BF"/>
    <w:rsid w:val="00A25576"/>
    <w:rsid w:val="00A44D41"/>
    <w:rsid w:val="00A8203B"/>
    <w:rsid w:val="00A823A4"/>
    <w:rsid w:val="00AB2EF4"/>
    <w:rsid w:val="00AC2957"/>
    <w:rsid w:val="00AE7ACB"/>
    <w:rsid w:val="00B00537"/>
    <w:rsid w:val="00B0634C"/>
    <w:rsid w:val="00B11679"/>
    <w:rsid w:val="00B12E7B"/>
    <w:rsid w:val="00B64E54"/>
    <w:rsid w:val="00B76BEB"/>
    <w:rsid w:val="00BF5088"/>
    <w:rsid w:val="00BF5196"/>
    <w:rsid w:val="00C101F1"/>
    <w:rsid w:val="00C34421"/>
    <w:rsid w:val="00C421A0"/>
    <w:rsid w:val="00CB7E9F"/>
    <w:rsid w:val="00CD758F"/>
    <w:rsid w:val="00CE7E72"/>
    <w:rsid w:val="00D2305A"/>
    <w:rsid w:val="00D751C8"/>
    <w:rsid w:val="00E0161F"/>
    <w:rsid w:val="00E23377"/>
    <w:rsid w:val="00EC1A59"/>
    <w:rsid w:val="00F55ECB"/>
    <w:rsid w:val="00F64500"/>
    <w:rsid w:val="00F71FC3"/>
    <w:rsid w:val="00FA3649"/>
    <w:rsid w:val="00FA46A1"/>
    <w:rsid w:val="00FB6E14"/>
    <w:rsid w:val="00FC518E"/>
    <w:rsid w:val="00FF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E4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6E4E0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E4E01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2E0F7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3E4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E0F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2105</Words>
  <Characters>1201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</dc:creator>
  <cp:keywords/>
  <dc:description/>
  <cp:lastModifiedBy>user</cp:lastModifiedBy>
  <cp:revision>71</cp:revision>
  <dcterms:created xsi:type="dcterms:W3CDTF">2024-02-27T13:11:00Z</dcterms:created>
  <dcterms:modified xsi:type="dcterms:W3CDTF">2025-03-04T11:50:00Z</dcterms:modified>
</cp:coreProperties>
</file>